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85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 w:right="0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приватизации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муниципального 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Курганинский район на 2024 год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"/>
        <w:ind w:firstLine="720" w:right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                    от 21 декабря 2001 г. № 178-ФЗ «О приватизации государственного                          и муниципального имущества», статьей 25 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                     29 мая 2017 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235170002017001, Совет муниципального образования Курганинский район р е ш и л:</w:t>
      </w:r>
    </w:p>
    <w:p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  <w:t>1. Утвердить Программу приватизации муниципального имущества муниципального образования Курганинский район на 2024 г. (приложение).</w:t>
      </w:r>
    </w:p>
    <w:p>
      <w:pPr>
        <w:pStyle w:val="Normal"/>
        <w:ind w:firstLine="720" w:right="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имущественных отношений администрации муниципального образования Курганинский район разместить (опубликовать) настоящее решение на официальном сайте Российской Федерации                              в сети «Интернет» для размещения информации о проведении торгов, определенном Правительством Российской Федерации (</w:t>
      </w:r>
      <w:hyperlink r:id="rId2">
        <w:r>
          <w:rPr>
            <w:rStyle w:val="Hyperlink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Hyperlink"/>
            <w:color w:val="000000"/>
            <w:sz w:val="28"/>
            <w:szCs w:val="28"/>
            <w:u w:val="none"/>
          </w:rPr>
          <w:t>.</w:t>
        </w:r>
        <w:r>
          <w:rPr>
            <w:rStyle w:val="Hyperlink"/>
            <w:color w:val="000000"/>
            <w:sz w:val="28"/>
            <w:szCs w:val="28"/>
            <w:u w:val="none"/>
            <w:lang w:val="en-US"/>
          </w:rPr>
          <w:t>torgi</w:t>
        </w:r>
        <w:r>
          <w:rPr>
            <w:rStyle w:val="Hyperlink"/>
            <w:color w:val="000000"/>
            <w:sz w:val="28"/>
            <w:szCs w:val="28"/>
            <w:u w:val="none"/>
          </w:rPr>
          <w:t>.</w:t>
        </w:r>
        <w:r>
          <w:rPr>
            <w:rStyle w:val="Hyperlink"/>
            <w:color w:val="000000"/>
            <w:sz w:val="28"/>
            <w:szCs w:val="28"/>
            <w:u w:val="none"/>
            <w:lang w:val="en-US"/>
          </w:rPr>
          <w:t>gov</w:t>
        </w:r>
        <w:r>
          <w:rPr>
            <w:rStyle w:val="Hyperlink"/>
            <w:color w:val="000000"/>
            <w:sz w:val="28"/>
            <w:szCs w:val="28"/>
            <w:u w:val="none"/>
          </w:rPr>
          <w:t>.</w:t>
        </w:r>
        <w:r>
          <w:rPr>
            <w:rStyle w:val="Hyperlink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).</w:t>
      </w:r>
    </w:p>
    <w:p>
      <w:pPr>
        <w:pStyle w:val="Normal"/>
        <w:ind w:firstLine="720" w:right="0"/>
        <w:jc w:val="both"/>
        <w:rPr>
          <w:sz w:val="28"/>
          <w:szCs w:val="28"/>
        </w:rPr>
      </w:pPr>
      <w:r>
        <w:rPr>
          <w:sz w:val="28"/>
          <w:szCs w:val="28"/>
        </w:rPr>
        <w:t>3. Отделу информатизации администрации муниципального образования Курганинский район (Спесивцев Д.В.) разместить (опубликовать)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ind w:firstLine="708" w:right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первого заместителя главы муниципального образования Курганинский район                       Мезрину С.В.</w:t>
      </w:r>
    </w:p>
    <w:p>
      <w:pPr>
        <w:pStyle w:val="BodyText"/>
        <w:ind w:firstLine="720" w:right="0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официального опубликования (обнародования)</w:t>
      </w:r>
      <w:r>
        <w:rPr>
          <w:color w:val="000000"/>
          <w:sz w:val="28"/>
          <w:szCs w:val="28"/>
        </w:rPr>
        <w:t>.</w:t>
      </w:r>
    </w:p>
    <w:p>
      <w:pPr>
        <w:pStyle w:val="BodyTex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83"/>
        <w:gridCol w:w="4678"/>
      </w:tblGrid>
      <w:tr>
        <w:trPr>
          <w:trHeight w:val="817" w:hRule="atLeast"/>
        </w:trPr>
        <w:tc>
          <w:tcPr>
            <w:tcW w:w="4928" w:type="dxa"/>
            <w:tcBorders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Курганинский район</w:t>
            </w:r>
          </w:p>
          <w:p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BodyTex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Маханев</w:t>
            </w:r>
          </w:p>
        </w:tc>
        <w:tc>
          <w:tcPr>
            <w:tcW w:w="283" w:type="dxa"/>
            <w:tcBorders/>
          </w:tcPr>
          <w:p>
            <w:pPr>
              <w:pStyle w:val="BodyText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Курганинский район</w:t>
            </w:r>
          </w:p>
          <w:p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Ворушилин </w:t>
            </w:r>
          </w:p>
        </w:tc>
      </w:tr>
    </w:tbl>
    <w:p>
      <w:pPr>
        <w:pStyle w:val="Normal"/>
        <w:ind w:left="5954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right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5954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954" w:right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>
      <w:pPr>
        <w:pStyle w:val="Normal"/>
        <w:ind w:left="5954" w:right="0"/>
        <w:rPr>
          <w:sz w:val="28"/>
          <w:szCs w:val="28"/>
        </w:rPr>
      </w:pPr>
      <w:r>
        <w:rPr>
          <w:sz w:val="28"/>
          <w:szCs w:val="28"/>
        </w:rPr>
        <w:t>решением Совета муниципального образования</w:t>
      </w:r>
    </w:p>
    <w:p>
      <w:pPr>
        <w:pStyle w:val="Normal"/>
        <w:ind w:left="5954" w:right="0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>
      <w:pPr>
        <w:pStyle w:val="Normal"/>
        <w:ind w:left="5954" w:right="0"/>
        <w:rPr>
          <w:b/>
          <w:sz w:val="28"/>
          <w:szCs w:val="28"/>
        </w:rPr>
      </w:pPr>
      <w:r>
        <w:rPr>
          <w:sz w:val="28"/>
          <w:szCs w:val="28"/>
        </w:rPr>
        <w:t>от _______________ № ____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Курганинский район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приватизации муниципального имущества муниципального образования Курганинский район (далее Программа) разработана                                    в соответствии с Гражданским кодексом Российской Федерации, Законом Российской Федерации от 21 декабря 2001 г. № 178-ФЗ  «О приватизации государственного и муниципального имущества», Федеральным законом                     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    в отдельные законодательные акты Российской Федерации», Федеральным законом от 14 ноября 2002 г. № 161-ФЗ «О государственных и муниципальных унитарных предприятиях», Законом Российской Федерации от 6 октября 2003 г. 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Курганинский район, зарегистрированным управлением Министерства юстиции Российской Федерации по Краснодарскому краю от 29 мая 2017 г.                                               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left="360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right="0"/>
        <w:jc w:val="center"/>
        <w:rPr/>
      </w:pPr>
      <w:r>
        <w:rPr>
          <w:sz w:val="28"/>
          <w:szCs w:val="28"/>
        </w:rPr>
        <w:t xml:space="preserve">1.Цели и задачи приватизации муниципального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Курганинского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right="0"/>
        <w:jc w:val="both"/>
        <w:rPr>
          <w:sz w:val="28"/>
          <w:szCs w:val="28"/>
        </w:rPr>
      </w:pPr>
      <w:r>
        <w:rPr>
          <w:sz w:val="28"/>
          <w:szCs w:val="28"/>
        </w:rPr>
        <w:t>Главными целями приватизации муниципального                              имущества муниципального образования Курганинский район на 2024 год является повышение эффективности управления муниципальной собственностью муниципального образования Курганинский район                                    и обеспечение планомерности процесса приватизации.</w:t>
      </w:r>
    </w:p>
    <w:p>
      <w:pPr>
        <w:pStyle w:val="Normal"/>
        <w:ind w:firstLine="720" w:right="0"/>
        <w:jc w:val="both"/>
        <w:rPr/>
      </w:pPr>
      <w:r>
        <w:rPr>
          <w:sz w:val="28"/>
          <w:szCs w:val="28"/>
        </w:rPr>
        <w:t>Приватизация объектов муниципальной собственности муниципального образования Курганинский район направлена на решение следующих задач:</w:t>
      </w:r>
    </w:p>
    <w:p>
      <w:pPr>
        <w:pStyle w:val="Normal"/>
        <w:ind w:firstLine="720" w:right="0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эффективности использования объектов муниципальной собственности;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right="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эффективных собственников, создание условий                       для развития предприятий малого и среднего бизнеса;</w:t>
      </w:r>
    </w:p>
    <w:p>
      <w:pPr>
        <w:pStyle w:val="Normal"/>
        <w:ind w:firstLine="720" w:right="0"/>
        <w:jc w:val="both"/>
        <w:rPr>
          <w:sz w:val="28"/>
          <w:szCs w:val="28"/>
        </w:rPr>
      </w:pPr>
      <w:r>
        <w:rPr>
          <w:sz w:val="28"/>
          <w:szCs w:val="28"/>
        </w:rPr>
        <w:t>3) расширение производства и создание новых рабочих мест;</w:t>
      </w:r>
    </w:p>
    <w:p>
      <w:pPr>
        <w:pStyle w:val="Normal"/>
        <w:ind w:firstLine="720" w:right="0"/>
        <w:jc w:val="both"/>
        <w:rPr>
          <w:sz w:val="28"/>
          <w:szCs w:val="28"/>
        </w:rPr>
      </w:pPr>
      <w:r>
        <w:rPr>
          <w:sz w:val="28"/>
          <w:szCs w:val="28"/>
        </w:rPr>
        <w:t>4) пополнение доходной части бюджета муниципального образования Курганинский район;</w:t>
      </w:r>
    </w:p>
    <w:p>
      <w:pPr>
        <w:pStyle w:val="Normal"/>
        <w:ind w:firstLine="720" w:right="0"/>
        <w:jc w:val="both"/>
        <w:rPr>
          <w:sz w:val="28"/>
          <w:szCs w:val="28"/>
        </w:rPr>
      </w:pPr>
      <w:r>
        <w:rPr>
          <w:sz w:val="28"/>
          <w:szCs w:val="28"/>
        </w:rPr>
        <w:t>5) реализация преимущественного права субъектов малого и среднего предпринимательства при приватизации арендуемого имущества.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2. Прогноз поступлений денежных средств в местный бюджет при приватизации объектов муниципальной собственности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Прогноз ожидаемых поступлений в бюджет муниципального образования Курганинский район от приватизации в 2024 году составляет примерно </w:t>
      </w:r>
      <w:r>
        <w:rPr>
          <w:sz w:val="28"/>
        </w:rPr>
        <w:t>500000 (пятьсот тысяч) рублей.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2.2. Денежные средства, полученные от приватизации объектов муниципальной собственности, подлежат перечислению в местный бюджет                     в полном объеме.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 Отчет о выполнении Программы приватизации муниципального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муниципального образования Курганинский район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Управление имущественных отношений администрации муниципального образования Курганинский район представляет в срок до 1 марта 2025 г.              в Совет муниципального образования Курганинский район отчет о выполнении данной Программы приватизации муниципального имущества муниципального образования Курганинский район.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 о выполнении Программы приватизации содержит перечень приватизированных в прошедшем году объектов с указанием способа, срока, нормативной цены приватизированного имущества, цены сделки приватизации.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4. Денежные средства, полученные от приватизации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Курганинского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Независимая оценка приватизируемого муниципального имущества  производится на этапе предпродажной подготовки за счет средств местного бюджета.</w:t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>Контроль за порядком и своевременностью перечисления полученных                 от приватизации муниципального имущества муниципального образования Курганинский район денежных средств осуществляет управление имущественных отношений администрации муниципального образования Курганинский район.</w:t>
      </w:r>
    </w:p>
    <w:p>
      <w:pPr>
        <w:pStyle w:val="Normal"/>
        <w:ind w:firstLine="360" w:righ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Перечень муниципального имущества,</w:t>
      </w:r>
    </w:p>
    <w:p>
      <w:pPr>
        <w:pStyle w:val="Normal"/>
        <w:tabs>
          <w:tab w:val="clear" w:pos="720"/>
          <w:tab w:val="left" w:pos="721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приватизация которого планируется в 2024 году</w:t>
      </w:r>
    </w:p>
    <w:p>
      <w:pPr>
        <w:pStyle w:val="Normal"/>
        <w:tabs>
          <w:tab w:val="clear" w:pos="720"/>
          <w:tab w:val="left" w:pos="721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21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>
          <w:sz w:val="28"/>
          <w:szCs w:val="28"/>
        </w:rPr>
      </w:pPr>
      <w:bookmarkStart w:id="0" w:name="_Hlk151466461"/>
      <w:bookmarkEnd w:id="0"/>
      <w:r>
        <w:rPr>
          <w:sz w:val="28"/>
          <w:szCs w:val="28"/>
        </w:rPr>
        <w:t>Перечень муниципальных унитарных предприятий</w:t>
      </w:r>
    </w:p>
    <w:p>
      <w:pPr>
        <w:pStyle w:val="Normal"/>
        <w:ind w:left="720" w:righ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Курганинский район,</w:t>
      </w:r>
    </w:p>
    <w:p>
      <w:pPr>
        <w:pStyle w:val="Normal"/>
        <w:ind w:left="720" w:right="0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приватизации в 2024 году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1" w:name="_Hlk151466461"/>
      <w:bookmarkStart w:id="2" w:name="_Hlk151466461"/>
      <w:bookmarkEnd w:id="2"/>
    </w:p>
    <w:tbl>
      <w:tblPr>
        <w:tblW w:w="96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663"/>
        <w:gridCol w:w="2410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объекта, место нахождения предприятия, ОГРН, ИНН, КПП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Курганинское муниципальное унитарное предприятие «</w:t>
            </w:r>
            <w:r>
              <w:rPr>
                <w:bCs/>
                <w:sz w:val="24"/>
                <w:szCs w:val="24"/>
              </w:rPr>
              <w:t xml:space="preserve">Рынок», </w:t>
            </w:r>
            <w:r>
              <w:rPr>
                <w:sz w:val="24"/>
                <w:szCs w:val="24"/>
                <w:shd w:fill="FFFFFF" w:val="clear"/>
              </w:rPr>
              <w:t>352431, Россия, Краснодарский край, Курганинский район, г. Курганинск, ул. Станционная, д. 10,                      26.11.2002, 2339003174, 233901001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В соответствии </w:t>
            </w:r>
          </w:p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с Федеральным законом  № 178-ФЗ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 декабря 2001 г.</w:t>
            </w:r>
          </w:p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акций акционерных обществ, находящихся</w:t>
      </w:r>
    </w:p>
    <w:p>
      <w:pPr>
        <w:pStyle w:val="Normal"/>
        <w:ind w:left="720" w:right="0"/>
        <w:jc w:val="center"/>
        <w:rPr>
          <w:sz w:val="28"/>
          <w:szCs w:val="28"/>
        </w:rPr>
      </w:pPr>
      <w:r>
        <w:rPr>
          <w:sz w:val="28"/>
          <w:szCs w:val="28"/>
        </w:rPr>
        <w:t>в собственности муниципального образования</w:t>
      </w:r>
    </w:p>
    <w:p>
      <w:pPr>
        <w:pStyle w:val="Normal"/>
        <w:ind w:left="720" w:right="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 и подлежащих приватизации в 2024 году</w:t>
      </w:r>
    </w:p>
    <w:p>
      <w:pPr>
        <w:pStyle w:val="Normal"/>
        <w:ind w:left="720" w:right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663"/>
        <w:gridCol w:w="2410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Наименование, место нахождения акционерного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12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ОАО Курганинскрайгаз – 2% в общем количестве акций (49 шт.), рыночная стоимость ориентировочная 500000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В соответствии </w:t>
            </w:r>
          </w:p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с Федеральным законом  № 178-ФЗ </w:t>
            </w:r>
          </w:p>
          <w:p>
            <w:pPr>
              <w:pStyle w:val="Heading"/>
              <w:spacing w:before="0" w:after="0"/>
              <w:contextualSpacing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от 21 декабря 2001 г.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                                                                     А.Н. Ворушилин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муниципального образования Курганинский район                от                      №        «Об утверждении Программы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муниципального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 на 2024 год</w:t>
      </w:r>
      <w:r>
        <w:rPr>
          <w:b/>
          <w:color w:val="000000"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Проект  внесен: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Главой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  <w:tab/>
        <w:tab/>
        <w:tab/>
        <w:tab/>
        <w:tab/>
        <w:t xml:space="preserve">     А.Н. Ворушилин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  <w:tab/>
        <w:t xml:space="preserve">                                               Е.В. Лукьяненко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Курганинский район                                                                              С.А. Маханев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                   </w:t>
        <w:tab/>
        <w:tab/>
        <w:tab/>
        <w:t xml:space="preserve">              </w:t>
        <w:tab/>
        <w:t xml:space="preserve">           С.В. Мезрина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район, </w:t>
      </w:r>
    </w:p>
    <w:p>
      <w:pPr>
        <w:pStyle w:val="Normal"/>
        <w:jc w:val="both"/>
        <w:rPr/>
      </w:pPr>
      <w:r>
        <w:rPr>
          <w:sz w:val="28"/>
          <w:szCs w:val="28"/>
        </w:rPr>
        <w:t>управляющий делами</w:t>
        <w:tab/>
        <w:tab/>
        <w:t xml:space="preserve">                                       </w:t>
        <w:tab/>
        <w:tab/>
        <w:t xml:space="preserve">             Д.В. Шунин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Начальник юридического отдела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  <w:tab/>
        <w:tab/>
        <w:tab/>
        <w:tab/>
        <w:tab/>
        <w:t xml:space="preserve">           И.А. Руденко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управляющего делами,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организационного отдела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Курганинский район</w:t>
        <w:tab/>
        <w:tab/>
        <w:tab/>
        <w:tab/>
        <w:tab/>
        <w:t xml:space="preserve">          Н.А. Юркевич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РЕШЕНИЮ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Наименование решения</w:t>
      </w:r>
      <w:r>
        <w:rPr>
          <w:color w:val="000000"/>
          <w:sz w:val="28"/>
          <w:szCs w:val="28"/>
        </w:rPr>
        <w:t>:</w:t>
      </w:r>
    </w:p>
    <w:p>
      <w:pPr>
        <w:pStyle w:val="Normal"/>
        <w:jc w:val="both"/>
        <w:rPr>
          <w:sz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Программы приватизации муниципального имущества муниципального образования Курганинский район на 2024 год»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Проект подготовлен: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имущественных отношений администрации  муниципального образования Курганинский район</w:t>
        <w:tab/>
        <w:t xml:space="preserve">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разослать:</w:t>
      </w:r>
    </w:p>
    <w:p>
      <w:pPr>
        <w:pStyle w:val="Normal"/>
        <w:ind w:firstLine="720" w:right="0"/>
        <w:jc w:val="both"/>
        <w:rPr>
          <w:sz w:val="28"/>
          <w:szCs w:val="28"/>
        </w:rPr>
      </w:pPr>
      <w:r>
        <w:rPr>
          <w:sz w:val="28"/>
          <w:szCs w:val="28"/>
        </w:rPr>
        <w:t>1) управлению имущественных отношений администрации муниципального образования Курганинский район - 1 экз.;</w:t>
      </w:r>
    </w:p>
    <w:p>
      <w:pPr>
        <w:pStyle w:val="Normal"/>
        <w:ind w:firstLine="720" w:right="0"/>
        <w:jc w:val="both"/>
        <w:rPr>
          <w:sz w:val="28"/>
          <w:szCs w:val="28"/>
        </w:rPr>
      </w:pPr>
      <w:r>
        <w:rPr>
          <w:sz w:val="28"/>
          <w:szCs w:val="28"/>
        </w:rPr>
        <w:t>2) юридический отдел администрации муниципального образования Курганинский район- 1 экз.;</w:t>
      </w:r>
    </w:p>
    <w:p>
      <w:pPr>
        <w:pStyle w:val="Style24"/>
        <w:widowControl w:val="false"/>
        <w:tabs>
          <w:tab w:val="clear" w:pos="720"/>
          <w:tab w:val="left" w:pos="709" w:leader="none"/>
        </w:tabs>
        <w:spacing w:lineRule="auto" w:line="240"/>
        <w:ind w:left="0" w:right="-1"/>
        <w:jc w:val="both"/>
        <w:rPr/>
      </w:pPr>
      <w:r>
        <w:rPr>
          <w:sz w:val="28"/>
          <w:szCs w:val="28"/>
        </w:rPr>
        <w:tab/>
        <w:t>3) организационный отдел администрации муниципального образования Курганинский район – 1 экз.</w:t>
      </w:r>
    </w:p>
    <w:p>
      <w:pPr>
        <w:pStyle w:val="Style24"/>
        <w:widowControl w:val="false"/>
        <w:tabs>
          <w:tab w:val="clear" w:pos="720"/>
          <w:tab w:val="left" w:pos="1134" w:leader="none"/>
        </w:tabs>
        <w:spacing w:lineRule="auto" w:line="24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603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31"/>
        <w:rPr>
          <w:rFonts w:eastAsia="Times New Roman" w:cs="Times New Roman"/>
          <w:sz w:val="26"/>
          <w:szCs w:val="26"/>
          <w:u w:val="none"/>
          <w:lang w:val="ru-RU"/>
        </w:rPr>
      </w:pPr>
      <w:r>
        <w:rPr>
          <w:rFonts w:eastAsia="Times New Roman" w:cs="Times New Roman"/>
          <w:sz w:val="26"/>
          <w:szCs w:val="26"/>
          <w:u w:val="none"/>
          <w:lang w:val="ru-RU"/>
        </w:rPr>
        <w:t xml:space="preserve"> </w:t>
      </w:r>
    </w:p>
    <w:p>
      <w:pPr>
        <w:pStyle w:val="31"/>
        <w:rPr>
          <w:rFonts w:cs="Times New Roman"/>
          <w:sz w:val="26"/>
          <w:szCs w:val="26"/>
          <w:u w:val="none"/>
          <w:lang w:val="ru-RU"/>
        </w:rPr>
      </w:pPr>
      <w:r>
        <w:rPr>
          <w:rFonts w:cs="Times New Roman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sz w:val="26"/>
          <w:szCs w:val="26"/>
          <w:u w:val="none"/>
          <w:lang w:val="ru-RU"/>
        </w:rPr>
      </w:pPr>
      <w:r>
        <w:rPr>
          <w:rFonts w:cs="Times New Roman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sz w:val="26"/>
          <w:szCs w:val="26"/>
          <w:u w:val="none"/>
          <w:lang w:val="ru-RU"/>
        </w:rPr>
      </w:pPr>
      <w:r>
        <w:rPr>
          <w:rFonts w:cs="Times New Roman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sz w:val="26"/>
          <w:szCs w:val="26"/>
          <w:u w:val="none"/>
          <w:lang w:val="ru-RU"/>
        </w:rPr>
      </w:pPr>
      <w:r>
        <w:rPr>
          <w:rFonts w:cs="Times New Roman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sz w:val="26"/>
          <w:szCs w:val="26"/>
          <w:u w:val="none"/>
          <w:lang w:val="ru-RU"/>
        </w:rPr>
      </w:pPr>
      <w:r>
        <w:rPr>
          <w:rFonts w:cs="Times New Roman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sz w:val="26"/>
          <w:szCs w:val="26"/>
          <w:u w:val="none"/>
          <w:lang w:val="ru-RU"/>
        </w:rPr>
      </w:pPr>
      <w:r>
        <w:rPr>
          <w:rFonts w:cs="Times New Roman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sz w:val="26"/>
          <w:szCs w:val="26"/>
          <w:u w:val="none"/>
          <w:lang w:val="ru-RU"/>
        </w:rPr>
      </w:pPr>
      <w:r>
        <w:rPr>
          <w:rFonts w:cs="Times New Roman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sz w:val="26"/>
          <w:szCs w:val="26"/>
          <w:u w:val="none"/>
          <w:lang w:val="ru-RU"/>
        </w:rPr>
      </w:pPr>
      <w:r>
        <w:rPr>
          <w:rFonts w:cs="Times New Roman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sz w:val="26"/>
          <w:szCs w:val="26"/>
          <w:u w:val="none"/>
          <w:lang w:val="ru-RU"/>
        </w:rPr>
      </w:pPr>
      <w:r>
        <w:rPr>
          <w:rFonts w:cs="Times New Roman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sz w:val="26"/>
          <w:szCs w:val="26"/>
          <w:u w:val="none"/>
          <w:lang w:val="ru-RU"/>
        </w:rPr>
      </w:pPr>
      <w:r>
        <w:rPr>
          <w:rFonts w:cs="Times New Roman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sz w:val="26"/>
          <w:szCs w:val="26"/>
          <w:u w:val="none"/>
          <w:lang w:val="ru-RU"/>
        </w:rPr>
      </w:pPr>
      <w:r>
        <w:rPr>
          <w:rFonts w:cs="Times New Roman"/>
          <w:sz w:val="26"/>
          <w:szCs w:val="26"/>
          <w:u w:val="none"/>
          <w:lang w:val="ru-RU"/>
        </w:rPr>
      </w:r>
    </w:p>
    <w:p>
      <w:pPr>
        <w:pStyle w:val="3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u w:val="none"/>
          <w:lang w:val="ru-RU"/>
        </w:rPr>
        <w:t xml:space="preserve">______________           </w:t>
      </w:r>
      <w:r>
        <w:rPr>
          <w:rFonts w:cs="Times New Roman"/>
          <w:b w:val="false"/>
          <w:bCs w:val="false"/>
          <w:sz w:val="28"/>
          <w:szCs w:val="28"/>
          <w:u w:val="none"/>
          <w:lang w:val="ru-RU"/>
        </w:rPr>
        <w:t xml:space="preserve">Лукьяненко  Елена Владимировна           </w:t>
      </w:r>
      <w:r>
        <w:rPr>
          <w:rFonts w:cs="Times New Roman"/>
          <w:sz w:val="28"/>
          <w:szCs w:val="28"/>
          <w:u w:val="none"/>
          <w:lang w:val="ru-RU"/>
        </w:rPr>
        <w:t xml:space="preserve">______________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подпись                                  тел. 2-10-67                                      дата  </w:t>
      </w:r>
    </w:p>
    <w:p>
      <w:pPr>
        <w:pStyle w:val="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567" w:gutter="0" w:header="720" w:top="1134" w:footer="0" w:bottom="1134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t>2</w:t>
    </w:r>
  </w:p>
  <w:p>
    <w:pPr>
      <w:pStyle w:val="Header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usePrinterMetrics/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Знак"/>
    <w:qFormat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Style18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9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31">
    <w:name w:val="Основной текст 31"/>
    <w:basedOn w:val="Normal"/>
    <w:qFormat/>
    <w:pPr>
      <w:widowControl w:val="false"/>
      <w:suppressAutoHyphens w:val="true"/>
      <w:textAlignment w:val="baseline"/>
    </w:pPr>
    <w:rPr>
      <w:rFonts w:eastAsia="Lucida Sans Unicode" w:cs="Tahoma"/>
      <w:b/>
      <w:bCs/>
      <w:color w:val="000000"/>
      <w:kern w:val="2"/>
      <w:sz w:val="22"/>
      <w:szCs w:val="24"/>
      <w:u w:val="single"/>
      <w:lang w:val="en-US" w:bidi="en-US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bidi="en-US" w:eastAsia="zh-CN"/>
    </w:rPr>
  </w:style>
  <w:style w:type="paragraph" w:styleId="Style22">
    <w:name w:val="Текст"/>
    <w:basedOn w:val="Normal"/>
    <w:qFormat/>
    <w:pPr/>
    <w:rPr>
      <w:rFonts w:ascii="Courier New" w:hAnsi="Courier New" w:cs="Courier New"/>
      <w:lang w:val="ru-RU"/>
    </w:rPr>
  </w:style>
  <w:style w:type="paragraph" w:styleId="1">
    <w:name w:val="Текст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Heading">
    <w:name w:val="Heading"/>
    <w:qFormat/>
    <w:pPr>
      <w:widowControl/>
      <w:autoSpaceDE w:val="false"/>
      <w:bidi w:val="0"/>
    </w:pPr>
    <w:rPr>
      <w:rFonts w:ascii="Arial" w:hAnsi="Arial" w:eastAsia="Calibri" w:cs="Arial"/>
      <w:b/>
      <w:bCs/>
      <w:color w:val="auto"/>
      <w:sz w:val="22"/>
      <w:szCs w:val="22"/>
      <w:lang w:val="ru-RU" w:bidi="ar-SA" w:eastAsia="zh-CN"/>
    </w:rPr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4">
    <w:name w:val="Абзац списка"/>
    <w:basedOn w:val="Normal"/>
    <w:qFormat/>
    <w:pPr>
      <w:spacing w:lineRule="auto" w:line="228" w:before="0" w:after="0"/>
      <w:ind w:hanging="0" w:left="720" w:right="4253"/>
      <w:contextualSpacing/>
      <w:jc w:val="right"/>
    </w:pPr>
    <w:rPr>
      <w:sz w:val="24"/>
      <w:szCs w:val="24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LibreOffice/7.6.2.1$Linux_X86_64 LibreOffice_project/60$Build-1</Application>
  <AppVersion>15.0000</AppVersion>
  <Pages>10</Pages>
  <Words>913</Words>
  <Characters>7253</Characters>
  <CharactersWithSpaces>9152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2019-02-04T17:29:00Z</dcterms:created>
  <dc:creator>Alexandre Katalov</dc:creator>
  <dc:description/>
  <cp:keywords/>
  <dc:language>ru-RU</dc:language>
  <cp:lastModifiedBy>Елена Лукьяненко</cp:lastModifiedBy>
  <cp:lastPrinted>2020-02-06T14:50:00Z</cp:lastPrinted>
  <dcterms:modified xsi:type="dcterms:W3CDTF">2023-11-21T13:49:00Z</dcterms:modified>
  <cp:revision>26</cp:revision>
  <dc:subject/>
  <dc:title>Российская Федерация</dc:title>
</cp:coreProperties>
</file>